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C270" w14:textId="77777777" w:rsidR="00B77F1B" w:rsidRPr="00DF5F93" w:rsidRDefault="00B77F1B" w:rsidP="00B77F1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lang w:eastAsia="bg-BG"/>
        </w:rPr>
      </w:pPr>
      <w:r w:rsidRPr="00DF5F93">
        <w:rPr>
          <w:rFonts w:ascii="Bookman Old Style" w:eastAsia="Times New Roman" w:hAnsi="Bookman Old Style" w:cs="Calibri"/>
          <w:b/>
          <w:lang w:eastAsia="bg-BG"/>
        </w:rPr>
        <w:t>П Ъ Л Н О М О Щ Н О</w:t>
      </w:r>
    </w:p>
    <w:p w14:paraId="28152D76" w14:textId="77777777" w:rsidR="00B77F1B" w:rsidRPr="00DF5F93" w:rsidRDefault="00B77F1B" w:rsidP="00B77F1B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b/>
          <w:lang w:eastAsia="bg-BG"/>
        </w:rPr>
      </w:pPr>
    </w:p>
    <w:p w14:paraId="4F7DDB7D" w14:textId="77777777" w:rsidR="00B77F1B" w:rsidRPr="00DF5F93" w:rsidRDefault="00B77F1B" w:rsidP="00B77F1B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b/>
          <w:lang w:eastAsia="bg-BG"/>
        </w:rPr>
      </w:pPr>
    </w:p>
    <w:p w14:paraId="2A5A1929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Долуподписаният/та/ ..........................................................................................................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..........</w:t>
      </w:r>
    </w:p>
    <w:p w14:paraId="5D841010" w14:textId="217B6DA4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/трите имена, ЕГН, </w:t>
      </w:r>
      <w:proofErr w:type="spellStart"/>
      <w:r w:rsidRPr="00DF5F93">
        <w:rPr>
          <w:rFonts w:ascii="Bookman Old Style" w:eastAsia="Times New Roman" w:hAnsi="Bookman Old Style" w:cs="Calibri"/>
          <w:lang w:eastAsia="bg-BG"/>
        </w:rPr>
        <w:t>л.к</w:t>
      </w:r>
      <w:proofErr w:type="spellEnd"/>
      <w:r w:rsidRPr="00DF5F93">
        <w:rPr>
          <w:rFonts w:ascii="Bookman Old Style" w:eastAsia="Times New Roman" w:hAnsi="Bookman Old Style" w:cs="Calibri"/>
          <w:lang w:eastAsia="bg-BG"/>
        </w:rPr>
        <w:t xml:space="preserve">.№, </w:t>
      </w:r>
      <w:proofErr w:type="spellStart"/>
      <w:r w:rsidRPr="00DF5F93">
        <w:rPr>
          <w:rFonts w:ascii="Bookman Old Style" w:eastAsia="Times New Roman" w:hAnsi="Bookman Old Style" w:cs="Calibri"/>
          <w:lang w:eastAsia="bg-BG"/>
        </w:rPr>
        <w:t>изд.на</w:t>
      </w:r>
      <w:proofErr w:type="spellEnd"/>
      <w:r w:rsidRPr="00DF5F93">
        <w:rPr>
          <w:rFonts w:ascii="Bookman Old Style" w:eastAsia="Times New Roman" w:hAnsi="Bookman Old Style" w:cs="Calibri"/>
          <w:lang w:eastAsia="bg-BG"/>
        </w:rPr>
        <w:t xml:space="preserve">, от, адрес, съответно фирмата, БУЛСТАТ или ЕИК/, в качеството си на акционер, притежаващ .............. броя безналични акции от капитала на </w:t>
      </w:r>
      <w:r w:rsidR="00DF5F93" w:rsidRPr="00DF5F93">
        <w:rPr>
          <w:rFonts w:ascii="Bookman Old Style" w:eastAsia="Times New Roman" w:hAnsi="Bookman Old Style" w:cs="Calibri"/>
          <w:b/>
          <w:lang w:eastAsia="bg-BG"/>
        </w:rPr>
        <w:t>"ДОБРУДЖА ХОЛДИНГ" АД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, със седалище и адрес на управление – </w:t>
      </w:r>
      <w:r w:rsidR="00B93CEF" w:rsidRPr="00B93CEF">
        <w:rPr>
          <w:rFonts w:ascii="Bookman Old Style" w:eastAsia="Times New Roman" w:hAnsi="Bookman Old Style" w:cs="Calibri"/>
          <w:lang w:eastAsia="bg-BG"/>
        </w:rPr>
        <w:t xml:space="preserve">гр. Варна, ул. „Драва </w:t>
      </w:r>
      <w:proofErr w:type="spellStart"/>
      <w:r w:rsidR="00B93CEF" w:rsidRPr="00B93CEF">
        <w:rPr>
          <w:rFonts w:ascii="Bookman Old Style" w:eastAsia="Times New Roman" w:hAnsi="Bookman Old Style" w:cs="Calibri"/>
          <w:lang w:eastAsia="bg-BG"/>
        </w:rPr>
        <w:t>Соболч</w:t>
      </w:r>
      <w:proofErr w:type="spellEnd"/>
      <w:r w:rsidR="00B93CEF" w:rsidRPr="00B93CEF">
        <w:rPr>
          <w:rFonts w:ascii="Bookman Old Style" w:eastAsia="Times New Roman" w:hAnsi="Bookman Old Style" w:cs="Calibri"/>
          <w:lang w:eastAsia="bg-BG"/>
        </w:rPr>
        <w:t>“ № 2, ет. 4, ап. 16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, вписано в търговския регистър на Агенция по вписванията с EИК </w:t>
      </w:r>
      <w:r w:rsidR="00DF5F93" w:rsidRPr="00DF5F93">
        <w:rPr>
          <w:rFonts w:ascii="Bookman Old Style" w:eastAsia="Times New Roman" w:hAnsi="Bookman Old Style" w:cs="Calibri"/>
          <w:lang w:eastAsia="bg-BG"/>
        </w:rPr>
        <w:t>124087299</w:t>
      </w:r>
      <w:r w:rsidRPr="00DF5F93">
        <w:rPr>
          <w:rFonts w:ascii="Bookman Old Style" w:eastAsia="Times New Roman" w:hAnsi="Bookman Old Style" w:cs="Calibri"/>
          <w:lang w:eastAsia="bg-BG"/>
        </w:rPr>
        <w:t>, на основание чл. 226 от Търговския закон и чл. 116 от Закон за публичното предлагане на ценни книжа</w:t>
      </w:r>
    </w:p>
    <w:p w14:paraId="2E690B4F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0EE392D8" w14:textId="77777777" w:rsidR="00B77F1B" w:rsidRPr="00DF5F93" w:rsidRDefault="00B77F1B" w:rsidP="00B77F1B">
      <w:pPr>
        <w:spacing w:after="0" w:line="240" w:lineRule="auto"/>
        <w:ind w:left="-900" w:right="-694"/>
        <w:jc w:val="center"/>
        <w:rPr>
          <w:rFonts w:ascii="Bookman Old Style" w:eastAsia="Times New Roman" w:hAnsi="Bookman Old Style" w:cs="Calibri"/>
          <w:b/>
          <w:lang w:eastAsia="bg-BG"/>
        </w:rPr>
      </w:pPr>
      <w:r w:rsidRPr="00DF5F93">
        <w:rPr>
          <w:rFonts w:ascii="Bookman Old Style" w:eastAsia="Times New Roman" w:hAnsi="Bookman Old Style" w:cs="Calibri"/>
          <w:b/>
          <w:lang w:eastAsia="bg-BG"/>
        </w:rPr>
        <w:t>УПЪЛНОМОЩАВАМ:</w:t>
      </w:r>
    </w:p>
    <w:p w14:paraId="4B852456" w14:textId="77777777" w:rsidR="00B77F1B" w:rsidRPr="00DF5F93" w:rsidRDefault="00B77F1B" w:rsidP="00B77F1B">
      <w:pPr>
        <w:spacing w:after="0" w:line="240" w:lineRule="auto"/>
        <w:ind w:left="-900" w:right="-694"/>
        <w:jc w:val="center"/>
        <w:rPr>
          <w:rFonts w:ascii="Bookman Old Style" w:eastAsia="Times New Roman" w:hAnsi="Bookman Old Style" w:cs="Calibri"/>
          <w:b/>
          <w:lang w:eastAsia="bg-BG"/>
        </w:rPr>
      </w:pPr>
    </w:p>
    <w:p w14:paraId="4DCFD61A" w14:textId="77777777" w:rsidR="00B77F1B" w:rsidRPr="00DF5F93" w:rsidRDefault="00B77F1B" w:rsidP="00B77F1B">
      <w:pPr>
        <w:spacing w:after="0" w:line="240" w:lineRule="auto"/>
        <w:ind w:right="-1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...........................................................................................................................................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.,</w:t>
      </w:r>
    </w:p>
    <w:p w14:paraId="39557BA3" w14:textId="77777777" w:rsidR="00B77F1B" w:rsidRPr="00DF5F93" w:rsidRDefault="00B77F1B" w:rsidP="00B77F1B">
      <w:pPr>
        <w:spacing w:after="0" w:line="240" w:lineRule="auto"/>
        <w:ind w:left="1416" w:right="-7" w:firstLine="708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(трите имена, ЕГН, </w:t>
      </w:r>
      <w:proofErr w:type="spellStart"/>
      <w:r w:rsidRPr="00DF5F93">
        <w:rPr>
          <w:rFonts w:ascii="Bookman Old Style" w:eastAsia="Times New Roman" w:hAnsi="Bookman Old Style" w:cs="Calibri"/>
          <w:lang w:eastAsia="bg-BG"/>
        </w:rPr>
        <w:t>л.к</w:t>
      </w:r>
      <w:proofErr w:type="spellEnd"/>
      <w:r w:rsidRPr="00DF5F93">
        <w:rPr>
          <w:rFonts w:ascii="Bookman Old Style" w:eastAsia="Times New Roman" w:hAnsi="Bookman Old Style" w:cs="Calibri"/>
          <w:lang w:eastAsia="bg-BG"/>
        </w:rPr>
        <w:t>. №, изд. на, от, адрес)</w:t>
      </w:r>
    </w:p>
    <w:p w14:paraId="1F74EE0A" w14:textId="77777777" w:rsidR="00B77F1B" w:rsidRPr="00DF5F93" w:rsidRDefault="00B77F1B" w:rsidP="00B77F1B">
      <w:pPr>
        <w:spacing w:after="0" w:line="240" w:lineRule="auto"/>
        <w:ind w:left="1416" w:right="-7" w:firstLine="708"/>
        <w:jc w:val="both"/>
        <w:rPr>
          <w:rFonts w:ascii="Bookman Old Style" w:eastAsia="Times New Roman" w:hAnsi="Bookman Old Style" w:cs="Calibri"/>
          <w:lang w:eastAsia="bg-BG"/>
        </w:rPr>
      </w:pPr>
    </w:p>
    <w:p w14:paraId="63DCB698" w14:textId="3E7963A1" w:rsidR="00B77F1B" w:rsidRPr="00DF5F93" w:rsidRDefault="00CB2012" w:rsidP="00B77F1B">
      <w:pPr>
        <w:spacing w:after="0" w:line="240" w:lineRule="auto"/>
        <w:ind w:right="-7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да ме</w:t>
      </w:r>
      <w:r w:rsidR="00541121" w:rsidRPr="00DF5F93">
        <w:rPr>
          <w:rFonts w:ascii="Bookman Old Style" w:eastAsia="Times New Roman" w:hAnsi="Bookman Old Style" w:cs="Calibri"/>
          <w:lang w:val="en-US" w:eastAsia="bg-BG"/>
        </w:rPr>
        <w:t xml:space="preserve"> (</w:t>
      </w:r>
      <w:r w:rsidRPr="00DF5F93">
        <w:rPr>
          <w:rFonts w:ascii="Bookman Old Style" w:eastAsia="Times New Roman" w:hAnsi="Bookman Old Style" w:cs="Calibri"/>
          <w:lang w:eastAsia="bg-BG"/>
        </w:rPr>
        <w:t>ни) представлява на О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бщо събрание на </w:t>
      </w:r>
      <w:r w:rsidR="00DF5F93" w:rsidRPr="00DF5F93">
        <w:rPr>
          <w:rFonts w:ascii="Bookman Old Style" w:eastAsia="Times New Roman" w:hAnsi="Bookman Old Style" w:cs="Calibri"/>
          <w:b/>
          <w:lang w:eastAsia="bg-BG"/>
        </w:rPr>
        <w:t>"ДОБРУДЖА ХОЛДИНГ" АД</w:t>
      </w:r>
      <w:r w:rsidR="00F6060F" w:rsidRPr="00DF5F93">
        <w:rPr>
          <w:rFonts w:ascii="Bookman Old Style" w:eastAsia="Times New Roman" w:hAnsi="Bookman Old Style" w:cs="Calibri"/>
          <w:lang w:eastAsia="bg-BG"/>
        </w:rPr>
        <w:t xml:space="preserve">, което ще се проведе на </w:t>
      </w:r>
      <w:r w:rsidR="007D4AE8">
        <w:rPr>
          <w:rFonts w:ascii="Bookman Old Style" w:eastAsia="Times New Roman" w:hAnsi="Bookman Old Style" w:cs="Calibri"/>
          <w:lang w:eastAsia="bg-BG"/>
        </w:rPr>
        <w:t>10.04.2025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 г. в 10</w:t>
      </w:r>
      <w:r w:rsidR="00537D01" w:rsidRPr="00DF5F93">
        <w:rPr>
          <w:rFonts w:ascii="Bookman Old Style" w:eastAsia="Times New Roman" w:hAnsi="Bookman Old Style" w:cs="Calibri"/>
          <w:lang w:eastAsia="bg-BG"/>
        </w:rPr>
        <w:t>:00</w:t>
      </w:r>
      <w:r w:rsidR="002F5C91" w:rsidRPr="00DF5F93">
        <w:rPr>
          <w:rFonts w:ascii="Bookman Old Style" w:eastAsia="Times New Roman" w:hAnsi="Bookman Old Style" w:cs="Calibri"/>
          <w:lang w:eastAsia="bg-BG"/>
        </w:rPr>
        <w:t xml:space="preserve"> часа</w:t>
      </w:r>
      <w:r w:rsidR="002F5C91" w:rsidRPr="00DF5F93">
        <w:rPr>
          <w:rFonts w:ascii="Bookman Old Style" w:hAnsi="Bookman Old Style"/>
        </w:rPr>
        <w:t xml:space="preserve"> </w:t>
      </w:r>
      <w:r w:rsidR="008F2679" w:rsidRPr="00DF5F93">
        <w:rPr>
          <w:rFonts w:ascii="Bookman Old Style" w:eastAsia="Times New Roman" w:hAnsi="Bookman Old Style" w:cs="Calibri"/>
          <w:lang w:eastAsia="bg-BG"/>
        </w:rPr>
        <w:t>(7</w:t>
      </w:r>
      <w:r w:rsidR="001A19CB" w:rsidRPr="00DF5F93">
        <w:rPr>
          <w:rFonts w:ascii="Bookman Old Style" w:eastAsia="Times New Roman" w:hAnsi="Bookman Old Style" w:cs="Calibri"/>
          <w:lang w:eastAsia="bg-BG"/>
        </w:rPr>
        <w:t>:00 часа UTC</w:t>
      </w:r>
      <w:r w:rsidR="002F5C91" w:rsidRPr="00DF5F93">
        <w:rPr>
          <w:rFonts w:ascii="Bookman Old Style" w:eastAsia="Times New Roman" w:hAnsi="Bookman Old Style" w:cs="Calibri"/>
          <w:lang w:eastAsia="bg-BG"/>
        </w:rPr>
        <w:t xml:space="preserve">)   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в </w:t>
      </w:r>
      <w:r w:rsidR="00B93CEF" w:rsidRPr="00B93CEF">
        <w:rPr>
          <w:rFonts w:ascii="Bookman Old Style" w:eastAsia="Times New Roman" w:hAnsi="Bookman Old Style" w:cs="Calibri"/>
          <w:lang w:eastAsia="bg-BG"/>
        </w:rPr>
        <w:t xml:space="preserve">гр. Варна, ул. „Драва </w:t>
      </w:r>
      <w:proofErr w:type="spellStart"/>
      <w:r w:rsidR="00B93CEF" w:rsidRPr="00B93CEF">
        <w:rPr>
          <w:rFonts w:ascii="Bookman Old Style" w:eastAsia="Times New Roman" w:hAnsi="Bookman Old Style" w:cs="Calibri"/>
          <w:lang w:eastAsia="bg-BG"/>
        </w:rPr>
        <w:t>Соболч</w:t>
      </w:r>
      <w:proofErr w:type="spellEnd"/>
      <w:r w:rsidR="00B93CEF" w:rsidRPr="00B93CEF">
        <w:rPr>
          <w:rFonts w:ascii="Bookman Old Style" w:eastAsia="Times New Roman" w:hAnsi="Bookman Old Style" w:cs="Calibri"/>
          <w:lang w:eastAsia="bg-BG"/>
        </w:rPr>
        <w:t>“ № 2, ет. 4, ап. 16</w:t>
      </w:r>
      <w:r w:rsidR="00BC3312" w:rsidRPr="00DF5F93">
        <w:rPr>
          <w:rFonts w:ascii="Bookman Old Style" w:eastAsia="Times New Roman" w:hAnsi="Bookman Old Style" w:cs="Calibri"/>
          <w:lang w:eastAsia="bg-BG"/>
        </w:rPr>
        <w:t>, в офиса на Д</w:t>
      </w:r>
      <w:r w:rsidR="00B77F1B" w:rsidRPr="00DF5F93">
        <w:rPr>
          <w:rFonts w:ascii="Bookman Old Style" w:eastAsia="Times New Roman" w:hAnsi="Bookman Old Style" w:cs="Calibri"/>
          <w:lang w:eastAsia="bg-BG"/>
        </w:rPr>
        <w:t>ружеств</w:t>
      </w:r>
      <w:r w:rsidR="00F6060F" w:rsidRPr="00DF5F93">
        <w:rPr>
          <w:rFonts w:ascii="Bookman Old Style" w:eastAsia="Times New Roman" w:hAnsi="Bookman Old Style" w:cs="Calibri"/>
          <w:lang w:eastAsia="bg-BG"/>
        </w:rPr>
        <w:t xml:space="preserve">ото, а при липса на кворум на </w:t>
      </w:r>
      <w:r w:rsidR="007D4AE8">
        <w:rPr>
          <w:rFonts w:ascii="Bookman Old Style" w:eastAsia="Times New Roman" w:hAnsi="Bookman Old Style" w:cs="Calibri"/>
          <w:lang w:eastAsia="bg-BG"/>
        </w:rPr>
        <w:t>25.04</w:t>
      </w:r>
      <w:r w:rsidR="00DF5F93" w:rsidRPr="00DF5F93">
        <w:rPr>
          <w:rFonts w:ascii="Bookman Old Style" w:eastAsia="Times New Roman" w:hAnsi="Bookman Old Style" w:cs="Calibri"/>
          <w:lang w:eastAsia="bg-BG"/>
        </w:rPr>
        <w:t>.202</w:t>
      </w:r>
      <w:r w:rsidR="007D4AE8">
        <w:rPr>
          <w:rFonts w:ascii="Bookman Old Style" w:eastAsia="Times New Roman" w:hAnsi="Bookman Old Style" w:cs="Calibri"/>
          <w:lang w:eastAsia="bg-BG"/>
        </w:rPr>
        <w:t>5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 г., от </w:t>
      </w:r>
      <w:r w:rsidR="008F2679" w:rsidRPr="00DF5F93">
        <w:rPr>
          <w:rFonts w:ascii="Bookman Old Style" w:eastAsia="Times New Roman" w:hAnsi="Bookman Old Style" w:cs="Calibri"/>
          <w:lang w:eastAsia="bg-BG"/>
        </w:rPr>
        <w:t>10:00 часа (7</w:t>
      </w:r>
      <w:r w:rsidR="001A19CB" w:rsidRPr="00DF5F93">
        <w:rPr>
          <w:rFonts w:ascii="Bookman Old Style" w:eastAsia="Times New Roman" w:hAnsi="Bookman Old Style" w:cs="Calibri"/>
          <w:lang w:eastAsia="bg-BG"/>
        </w:rPr>
        <w:t>:00 часа UTC</w:t>
      </w:r>
      <w:r w:rsidR="002F5C91" w:rsidRPr="00DF5F93">
        <w:rPr>
          <w:rFonts w:ascii="Bookman Old Style" w:eastAsia="Times New Roman" w:hAnsi="Bookman Old Style" w:cs="Calibri"/>
          <w:lang w:eastAsia="bg-BG"/>
        </w:rPr>
        <w:t xml:space="preserve">), </w:t>
      </w:r>
      <w:r w:rsidR="00B77F1B" w:rsidRPr="00DF5F93">
        <w:rPr>
          <w:rFonts w:ascii="Bookman Old Style" w:eastAsia="Times New Roman" w:hAnsi="Bookman Old Style" w:cs="Calibri"/>
          <w:lang w:eastAsia="bg-BG"/>
        </w:rPr>
        <w:t>на същото място и да гласува с всички притежавани от мен (нас)  ................ броя акции по въпросите от дневния ред:</w:t>
      </w:r>
    </w:p>
    <w:p w14:paraId="2555D191" w14:textId="77777777" w:rsidR="008F2679" w:rsidRPr="00DF5F93" w:rsidRDefault="008F2679" w:rsidP="008F2679">
      <w:pPr>
        <w:spacing w:after="0" w:line="240" w:lineRule="auto"/>
        <w:jc w:val="both"/>
        <w:rPr>
          <w:rFonts w:ascii="Bookman Old Style" w:eastAsia="Times New Roman" w:hAnsi="Bookman Old Style"/>
          <w:lang w:eastAsia="bg-BG"/>
        </w:rPr>
      </w:pPr>
    </w:p>
    <w:p w14:paraId="1732792B" w14:textId="77777777" w:rsidR="007D4AE8" w:rsidRPr="00141A6D" w:rsidRDefault="007D4AE8" w:rsidP="007D4AE8">
      <w:pPr>
        <w:pStyle w:val="2"/>
        <w:shd w:val="clear" w:color="auto" w:fill="auto"/>
        <w:spacing w:before="0" w:line="240" w:lineRule="auto"/>
        <w:ind w:left="20" w:right="60"/>
        <w:rPr>
          <w:sz w:val="22"/>
          <w:szCs w:val="22"/>
        </w:rPr>
      </w:pPr>
      <w:r w:rsidRPr="00141A6D">
        <w:rPr>
          <w:sz w:val="22"/>
          <w:szCs w:val="22"/>
        </w:rPr>
        <w:t xml:space="preserve">1. </w:t>
      </w:r>
      <w:r w:rsidRPr="00524837">
        <w:rPr>
          <w:sz w:val="22"/>
          <w:szCs w:val="22"/>
        </w:rPr>
        <w:t xml:space="preserve">Приемане на решение за промяна на наименованието на дружеството; </w:t>
      </w:r>
      <w:r w:rsidRPr="00524837">
        <w:rPr>
          <w:b/>
          <w:bCs/>
          <w:sz w:val="22"/>
          <w:szCs w:val="22"/>
        </w:rPr>
        <w:t>Проект за решение:</w:t>
      </w:r>
      <w:r w:rsidRPr="00524837">
        <w:rPr>
          <w:sz w:val="22"/>
          <w:szCs w:val="22"/>
        </w:rPr>
        <w:t xml:space="preserve"> „ОСА приема решение за промяна на наименованието на Дружеството. Новото наименование на Дружеството е </w:t>
      </w:r>
      <w:r w:rsidRPr="00524837">
        <w:rPr>
          <w:b/>
          <w:bCs/>
          <w:sz w:val="22"/>
          <w:szCs w:val="22"/>
        </w:rPr>
        <w:t>„ЕВРО ИНВЕСТ МЕНИДЖМЪНТ“.</w:t>
      </w:r>
    </w:p>
    <w:p w14:paraId="065F1A67" w14:textId="77777777" w:rsidR="007D4AE8" w:rsidRDefault="007D4AE8" w:rsidP="007D4AE8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141A6D">
        <w:rPr>
          <w:sz w:val="22"/>
          <w:szCs w:val="22"/>
        </w:rPr>
        <w:t xml:space="preserve">2. </w:t>
      </w:r>
      <w:r w:rsidRPr="00524837">
        <w:rPr>
          <w:sz w:val="22"/>
          <w:szCs w:val="22"/>
        </w:rPr>
        <w:t xml:space="preserve">Промяна на седалището и адреса на управление на Дружеството; </w:t>
      </w:r>
      <w:r w:rsidRPr="00524837">
        <w:rPr>
          <w:b/>
          <w:bCs/>
          <w:sz w:val="22"/>
          <w:szCs w:val="22"/>
        </w:rPr>
        <w:t>Проект за решение:</w:t>
      </w:r>
      <w:r w:rsidRPr="00524837">
        <w:rPr>
          <w:sz w:val="22"/>
          <w:szCs w:val="22"/>
        </w:rPr>
        <w:t xml:space="preserve"> „ОСА приема решение да се промени седалището и адреса на управление на Дружеството, като същият бъде преместен в гр. София, п. к. 1756, район Витоша, ул. „Рачо Петков Казанджията“ № 4, ет. 6“.</w:t>
      </w:r>
    </w:p>
    <w:p w14:paraId="0984823D" w14:textId="77777777" w:rsidR="007D4AE8" w:rsidRDefault="007D4AE8" w:rsidP="007D4AE8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141A6D">
        <w:rPr>
          <w:sz w:val="22"/>
          <w:szCs w:val="22"/>
        </w:rPr>
        <w:t xml:space="preserve">3. </w:t>
      </w:r>
      <w:r w:rsidRPr="00524837">
        <w:rPr>
          <w:sz w:val="22"/>
          <w:szCs w:val="22"/>
        </w:rPr>
        <w:t xml:space="preserve">Приемане на решение за освобождаване от длъжност и отговорност на членовете на Съвета на директорите; </w:t>
      </w:r>
      <w:r w:rsidRPr="00524837">
        <w:rPr>
          <w:b/>
          <w:bCs/>
          <w:sz w:val="22"/>
          <w:szCs w:val="22"/>
        </w:rPr>
        <w:t>Проект за решение:</w:t>
      </w:r>
      <w:r w:rsidRPr="00524837">
        <w:rPr>
          <w:sz w:val="22"/>
          <w:szCs w:val="22"/>
        </w:rPr>
        <w:t xml:space="preserve"> „ОСА приема решение за промяна в състава на Съвета на директорите на дружеството като освобождава от длъжност и отговорност досегашните членове на СД Христо Тодоров Михалев, Васил Георгиев Трифонов и Стоян Иванов Бъчваров и избира нови членове на СД – Здравко Владимиров Иванов, Диан Въчков Колев и Димитър Въчков Колев с мандат от 5 години“.</w:t>
      </w:r>
    </w:p>
    <w:p w14:paraId="3B852711" w14:textId="77777777" w:rsidR="007D4AE8" w:rsidRDefault="007D4AE8" w:rsidP="007D4AE8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524837">
        <w:rPr>
          <w:sz w:val="22"/>
          <w:szCs w:val="22"/>
        </w:rPr>
        <w:t xml:space="preserve">Определяне на възнаграждението на членовете на Съвета на директорите; </w:t>
      </w:r>
      <w:r w:rsidRPr="00524837">
        <w:rPr>
          <w:b/>
          <w:bCs/>
          <w:sz w:val="22"/>
          <w:szCs w:val="22"/>
        </w:rPr>
        <w:t>Проект за решение:</w:t>
      </w:r>
      <w:r w:rsidRPr="00524837">
        <w:rPr>
          <w:sz w:val="22"/>
          <w:szCs w:val="22"/>
        </w:rPr>
        <w:t xml:space="preserve"> „ОСА определя брутно месечно възнаграждение на членовете на Съвета на директорите в размер на две минимални работни заплати“.</w:t>
      </w:r>
    </w:p>
    <w:p w14:paraId="7E3886E5" w14:textId="77777777" w:rsidR="007D4AE8" w:rsidRDefault="007D4AE8" w:rsidP="007D4AE8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524837"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Pr="00524837">
        <w:rPr>
          <w:sz w:val="22"/>
          <w:szCs w:val="22"/>
        </w:rPr>
        <w:t xml:space="preserve">Определяне на размера на гаранцията за управлението на членовете на Съвета на директорите. </w:t>
      </w:r>
      <w:r w:rsidRPr="00524837">
        <w:rPr>
          <w:b/>
          <w:bCs/>
          <w:sz w:val="22"/>
          <w:szCs w:val="22"/>
        </w:rPr>
        <w:t>Проект за решение:</w:t>
      </w:r>
      <w:r w:rsidRPr="00524837">
        <w:rPr>
          <w:sz w:val="22"/>
          <w:szCs w:val="22"/>
        </w:rPr>
        <w:t xml:space="preserve"> „ОСА на основание чл. 116в, ал. 3 от ЗППЦК определя гаранцията за управлението на всеки от членовете на Съвета на директорите в размер на съответното му 3-месечно брутно възнаграждение“.</w:t>
      </w:r>
    </w:p>
    <w:p w14:paraId="599C0995" w14:textId="77777777" w:rsidR="007D4AE8" w:rsidRDefault="007D4AE8" w:rsidP="007D4AE8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524837">
        <w:rPr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r w:rsidRPr="00524837">
        <w:rPr>
          <w:sz w:val="22"/>
          <w:szCs w:val="22"/>
        </w:rPr>
        <w:t xml:space="preserve">Приемане на решение за промени в състава на Одитния комитет на дружеството и определяне на мандат; </w:t>
      </w:r>
      <w:r w:rsidRPr="00524837">
        <w:rPr>
          <w:b/>
          <w:bCs/>
          <w:sz w:val="22"/>
          <w:szCs w:val="22"/>
        </w:rPr>
        <w:t>Проект за решение:</w:t>
      </w:r>
      <w:r w:rsidRPr="00524837">
        <w:rPr>
          <w:sz w:val="22"/>
          <w:szCs w:val="22"/>
        </w:rPr>
        <w:t xml:space="preserve"> „ОСА взема решение за промени в състава на Одитния комитет на дружеството и определя мандат, съгласно предложението на Съвета на директорите“.</w:t>
      </w:r>
    </w:p>
    <w:p w14:paraId="522885D9" w14:textId="77777777" w:rsidR="007D4AE8" w:rsidRPr="00524837" w:rsidRDefault="007D4AE8" w:rsidP="007D4AE8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524837">
        <w:rPr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Pr="00524837">
        <w:rPr>
          <w:sz w:val="22"/>
          <w:szCs w:val="22"/>
        </w:rPr>
        <w:t xml:space="preserve">Приемане на нов Устав на Дружеството; </w:t>
      </w:r>
      <w:r w:rsidRPr="00524837">
        <w:rPr>
          <w:b/>
          <w:bCs/>
          <w:sz w:val="22"/>
          <w:szCs w:val="22"/>
        </w:rPr>
        <w:t>Проект за решение:</w:t>
      </w:r>
      <w:r w:rsidRPr="00524837">
        <w:rPr>
          <w:sz w:val="22"/>
          <w:szCs w:val="22"/>
        </w:rPr>
        <w:t xml:space="preserve"> „Общото събрание на акционерите отменя досега действащия Устав на Дружеството и приема нов“.</w:t>
      </w:r>
    </w:p>
    <w:p w14:paraId="51C41F16" w14:textId="77777777" w:rsidR="00B77F1B" w:rsidRPr="00DF5F93" w:rsidRDefault="00B77F1B" w:rsidP="008F2679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Bookman Old Style" w:eastAsia="Times New Roman" w:hAnsi="Bookman Old Style" w:cs="Calibri"/>
          <w:lang w:eastAsia="bg-BG"/>
        </w:rPr>
      </w:pPr>
    </w:p>
    <w:p w14:paraId="6BE967C8" w14:textId="77777777" w:rsidR="00B77F1B" w:rsidRPr="00DF5F93" w:rsidRDefault="00B77F1B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Пълномощникът да гласува по обявения дневен ред съгласно указания по-долу начин, а именно:</w:t>
      </w:r>
    </w:p>
    <w:p w14:paraId="743F46DC" w14:textId="77777777" w:rsidR="00B77F1B" w:rsidRPr="00DF5F93" w:rsidRDefault="00B77F1B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</w:p>
    <w:p w14:paraId="3A8E52A5" w14:textId="77777777" w:rsidR="00B77F1B" w:rsidRPr="00DF5F93" w:rsidRDefault="00B77F1B" w:rsidP="00B77F1B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   </w:t>
      </w:r>
      <w:r w:rsidRPr="00DF5F93">
        <w:rPr>
          <w:rFonts w:ascii="Bookman Old Style" w:eastAsia="Times New Roman" w:hAnsi="Bookman Old Style" w:cs="Calibri"/>
          <w:lang w:eastAsia="bg-BG"/>
        </w:rPr>
        <w:tab/>
        <w:t>По т. 1 от дневния ред - да гласува .................…….</w:t>
      </w:r>
    </w:p>
    <w:p w14:paraId="01054D00" w14:textId="77777777" w:rsidR="00B77F1B" w:rsidRPr="00DF5F93" w:rsidRDefault="00B77F1B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По т. 2 от дневния ред - да гласува 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.................…….</w:t>
      </w:r>
    </w:p>
    <w:p w14:paraId="4367B04C" w14:textId="77777777" w:rsidR="00B77F1B" w:rsidRDefault="00B77F1B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По т. 3 от дневния ред - да гласува 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.................…….</w:t>
      </w:r>
    </w:p>
    <w:p w14:paraId="375EF411" w14:textId="18CB3016" w:rsidR="001720AD" w:rsidRDefault="001720AD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1720AD">
        <w:rPr>
          <w:rFonts w:ascii="Bookman Old Style" w:eastAsia="Times New Roman" w:hAnsi="Bookman Old Style" w:cs="Calibri"/>
          <w:lang w:eastAsia="bg-BG"/>
        </w:rPr>
        <w:lastRenderedPageBreak/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4</w:t>
      </w:r>
      <w:r w:rsidRPr="001720AD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14:paraId="0EFBC798" w14:textId="1998E214" w:rsidR="001720AD" w:rsidRDefault="001720AD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1720AD">
        <w:rPr>
          <w:rFonts w:ascii="Bookman Old Style" w:eastAsia="Times New Roman" w:hAnsi="Bookman Old Style" w:cs="Calibri"/>
          <w:lang w:eastAsia="bg-BG"/>
        </w:rPr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5</w:t>
      </w:r>
      <w:r w:rsidRPr="001720AD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14:paraId="595212BE" w14:textId="5D00C61B" w:rsidR="001720AD" w:rsidRDefault="001720AD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1720AD">
        <w:rPr>
          <w:rFonts w:ascii="Bookman Old Style" w:eastAsia="Times New Roman" w:hAnsi="Bookman Old Style" w:cs="Calibri"/>
          <w:lang w:eastAsia="bg-BG"/>
        </w:rPr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6</w:t>
      </w:r>
      <w:r w:rsidRPr="001720AD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14:paraId="3DF7273D" w14:textId="43979E69" w:rsidR="001720AD" w:rsidRDefault="001720AD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1720AD">
        <w:rPr>
          <w:rFonts w:ascii="Bookman Old Style" w:eastAsia="Times New Roman" w:hAnsi="Bookman Old Style" w:cs="Calibri"/>
          <w:lang w:eastAsia="bg-BG"/>
        </w:rPr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7</w:t>
      </w:r>
      <w:r w:rsidRPr="001720AD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14:paraId="7BE32F65" w14:textId="77777777" w:rsidR="00B77F1B" w:rsidRPr="00DF5F93" w:rsidRDefault="00B77F1B" w:rsidP="00DF5F93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ab/>
      </w:r>
    </w:p>
    <w:p w14:paraId="306CB09D" w14:textId="77777777" w:rsidR="00B77F1B" w:rsidRPr="00DF5F93" w:rsidRDefault="00B77F1B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i/>
          <w:u w:val="single"/>
          <w:lang w:eastAsia="bg-BG"/>
        </w:rPr>
        <w:t>Начин на гласуване: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 Отбелязва се изрично начина на гласуване по всеки един от въпросите на дневния ред. /например “за”, “против” или “по собствена преценка”/</w:t>
      </w:r>
    </w:p>
    <w:p w14:paraId="54C04542" w14:textId="77777777" w:rsidR="00541121" w:rsidRPr="00DF5F93" w:rsidRDefault="00541121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</w:p>
    <w:p w14:paraId="6F2DE717" w14:textId="77777777" w:rsidR="00B77F1B" w:rsidRPr="00DF5F93" w:rsidRDefault="00537D01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Упълномощаването обхваща /не обхваща въпроси, които са включени в дневния ред при условията на чл. 231, ал. 1 от ТЗ и не са съобщени и обявени и съгласно чл. 223 и чл. 223а от ТЗ. В случаите по чл. 231, ал. 1 от ТЗ пълномощникът има/няма право на собствена преценка дали да гласува и по какъв начин. В случаите по чл. 223а от ТЗ пълномощникът има/няма право на собствена преценка дали да гласува и по какъв начин, както и да прави/да не прави предложения за решения по допълнително включените въпроси в дневния ред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 (волеизявлението се отбелязва със зачеркване на ненужното). </w:t>
      </w:r>
    </w:p>
    <w:p w14:paraId="4F074FB2" w14:textId="77777777" w:rsidR="00B77F1B" w:rsidRPr="00DF5F93" w:rsidRDefault="00B77F1B" w:rsidP="00537D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668940B2" w14:textId="77777777" w:rsidR="00B77F1B" w:rsidRPr="00DF5F93" w:rsidRDefault="00B77F1B" w:rsidP="00541121">
      <w:pPr>
        <w:spacing w:after="0" w:line="240" w:lineRule="auto"/>
        <w:ind w:firstLine="709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Упълномощеният няма право да </w:t>
      </w:r>
      <w:proofErr w:type="spellStart"/>
      <w:r w:rsidRPr="00DF5F93">
        <w:rPr>
          <w:rFonts w:ascii="Bookman Old Style" w:eastAsia="Times New Roman" w:hAnsi="Bookman Old Style" w:cs="Calibri"/>
          <w:lang w:eastAsia="bg-BG"/>
        </w:rPr>
        <w:t>преупълномощава</w:t>
      </w:r>
      <w:proofErr w:type="spellEnd"/>
      <w:r w:rsidRPr="00DF5F93">
        <w:rPr>
          <w:rFonts w:ascii="Bookman Old Style" w:eastAsia="Times New Roman" w:hAnsi="Bookman Old Style" w:cs="Calibri"/>
          <w:lang w:eastAsia="bg-BG"/>
        </w:rPr>
        <w:t xml:space="preserve"> трети лица с правата си по това пълномощно. </w:t>
      </w:r>
    </w:p>
    <w:p w14:paraId="3A83CF1F" w14:textId="77777777" w:rsidR="00B77F1B" w:rsidRPr="00DF5F93" w:rsidRDefault="00B77F1B" w:rsidP="00537D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6DADA5A9" w14:textId="77777777" w:rsidR="00B77F1B" w:rsidRPr="00DF5F93" w:rsidRDefault="00B77F1B" w:rsidP="00541121">
      <w:pPr>
        <w:spacing w:after="0" w:line="240" w:lineRule="auto"/>
        <w:ind w:firstLine="709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Настоящото пълномощно е валидно до извършване на действията, предвидени в него.</w:t>
      </w:r>
    </w:p>
    <w:p w14:paraId="39B93696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116FEB71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0DA80474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01BF84AD" w14:textId="31B9C072" w:rsidR="000577E2" w:rsidRPr="00DF5F93" w:rsidRDefault="00D10294" w:rsidP="00537D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Дата:........................</w:t>
      </w:r>
      <w:r w:rsidR="00B77F1B" w:rsidRPr="00DF5F93">
        <w:rPr>
          <w:rFonts w:ascii="Bookman Old Style" w:eastAsia="Times New Roman" w:hAnsi="Bookman Old Style" w:cs="Calibri"/>
          <w:lang w:eastAsia="bg-BG"/>
        </w:rPr>
        <w:tab/>
      </w:r>
      <w:r w:rsidRPr="00DF5F93">
        <w:rPr>
          <w:rFonts w:ascii="Bookman Old Style" w:eastAsia="Times New Roman" w:hAnsi="Bookman Old Style" w:cs="Calibri"/>
          <w:lang w:eastAsia="bg-BG"/>
        </w:rPr>
        <w:tab/>
      </w:r>
      <w:r w:rsidRPr="00DF5F93">
        <w:rPr>
          <w:rFonts w:ascii="Bookman Old Style" w:eastAsia="Times New Roman" w:hAnsi="Bookman Old Style" w:cs="Calibri"/>
          <w:lang w:eastAsia="bg-BG"/>
        </w:rPr>
        <w:tab/>
      </w:r>
      <w:r w:rsidR="008C60C2">
        <w:rPr>
          <w:rFonts w:ascii="Bookman Old Style" w:eastAsia="Times New Roman" w:hAnsi="Bookman Old Style" w:cs="Calibri"/>
          <w:lang w:eastAsia="bg-BG"/>
        </w:rPr>
        <w:t xml:space="preserve">    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   </w:t>
      </w:r>
      <w:r w:rsidR="00B77F1B" w:rsidRPr="00DF5F93">
        <w:rPr>
          <w:rFonts w:ascii="Bookman Old Style" w:eastAsia="Times New Roman" w:hAnsi="Bookman Old Style" w:cs="Calibri"/>
          <w:b/>
          <w:lang w:eastAsia="bg-BG"/>
        </w:rPr>
        <w:t>УПЪЛНОМОЩИТЕЛ</w:t>
      </w:r>
      <w:r w:rsidR="00537D01" w:rsidRPr="00DF5F93">
        <w:rPr>
          <w:rFonts w:ascii="Bookman Old Style" w:eastAsia="Times New Roman" w:hAnsi="Bookman Old Style" w:cs="Calibri"/>
          <w:lang w:eastAsia="bg-BG"/>
        </w:rPr>
        <w:t>:</w:t>
      </w:r>
    </w:p>
    <w:sectPr w:rsidR="000577E2" w:rsidRPr="00DF5F93" w:rsidSect="009E14C7">
      <w:footerReference w:type="even" r:id="rId7"/>
      <w:footerReference w:type="default" r:id="rId8"/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C936F" w14:textId="77777777" w:rsidR="00E5061B" w:rsidRDefault="00E5061B">
      <w:pPr>
        <w:spacing w:after="0" w:line="240" w:lineRule="auto"/>
      </w:pPr>
      <w:r>
        <w:separator/>
      </w:r>
    </w:p>
  </w:endnote>
  <w:endnote w:type="continuationSeparator" w:id="0">
    <w:p w14:paraId="5DBA1887" w14:textId="77777777" w:rsidR="00E5061B" w:rsidRDefault="00E5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26B1" w14:textId="77777777" w:rsidR="00BA4D67" w:rsidRDefault="00B77F1B" w:rsidP="00BA4D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0F1B42" w14:textId="77777777" w:rsidR="00BA4D67" w:rsidRDefault="00BA4D67" w:rsidP="00BA4D6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1EB2" w14:textId="77777777" w:rsidR="00BA4D67" w:rsidRDefault="00BA4D67" w:rsidP="00BA4D6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0171" w14:textId="77777777" w:rsidR="00E5061B" w:rsidRDefault="00E5061B">
      <w:pPr>
        <w:spacing w:after="0" w:line="240" w:lineRule="auto"/>
      </w:pPr>
      <w:r>
        <w:separator/>
      </w:r>
    </w:p>
  </w:footnote>
  <w:footnote w:type="continuationSeparator" w:id="0">
    <w:p w14:paraId="67963278" w14:textId="77777777" w:rsidR="00E5061B" w:rsidRDefault="00E50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ACA"/>
    <w:multiLevelType w:val="hybridMultilevel"/>
    <w:tmpl w:val="94D4F1F8"/>
    <w:lvl w:ilvl="0" w:tplc="9FA063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133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1B"/>
    <w:rsid w:val="0001005F"/>
    <w:rsid w:val="000577E2"/>
    <w:rsid w:val="000742CA"/>
    <w:rsid w:val="0009759B"/>
    <w:rsid w:val="000C2405"/>
    <w:rsid w:val="000E7CFF"/>
    <w:rsid w:val="0016035A"/>
    <w:rsid w:val="001720AD"/>
    <w:rsid w:val="001A19CB"/>
    <w:rsid w:val="001B4C28"/>
    <w:rsid w:val="002F444B"/>
    <w:rsid w:val="002F5C91"/>
    <w:rsid w:val="00314EAF"/>
    <w:rsid w:val="003335C3"/>
    <w:rsid w:val="00337107"/>
    <w:rsid w:val="003F2138"/>
    <w:rsid w:val="003F3460"/>
    <w:rsid w:val="004B5772"/>
    <w:rsid w:val="00537D01"/>
    <w:rsid w:val="00541121"/>
    <w:rsid w:val="00551049"/>
    <w:rsid w:val="0055733F"/>
    <w:rsid w:val="005E7B22"/>
    <w:rsid w:val="0068117A"/>
    <w:rsid w:val="00692588"/>
    <w:rsid w:val="00787FEA"/>
    <w:rsid w:val="00792AE3"/>
    <w:rsid w:val="007D4AE8"/>
    <w:rsid w:val="007E6CE1"/>
    <w:rsid w:val="007F7089"/>
    <w:rsid w:val="00892C2E"/>
    <w:rsid w:val="008C5EEA"/>
    <w:rsid w:val="008C60C2"/>
    <w:rsid w:val="008C684C"/>
    <w:rsid w:val="008F2679"/>
    <w:rsid w:val="00907252"/>
    <w:rsid w:val="00910994"/>
    <w:rsid w:val="009840C3"/>
    <w:rsid w:val="009E1351"/>
    <w:rsid w:val="009E14C7"/>
    <w:rsid w:val="00A36B5D"/>
    <w:rsid w:val="00A82581"/>
    <w:rsid w:val="00AE4360"/>
    <w:rsid w:val="00AF1936"/>
    <w:rsid w:val="00B10789"/>
    <w:rsid w:val="00B77F1B"/>
    <w:rsid w:val="00B93CEF"/>
    <w:rsid w:val="00BA4D67"/>
    <w:rsid w:val="00BC3312"/>
    <w:rsid w:val="00BC54B7"/>
    <w:rsid w:val="00BC7853"/>
    <w:rsid w:val="00C91119"/>
    <w:rsid w:val="00CA59F9"/>
    <w:rsid w:val="00CB2012"/>
    <w:rsid w:val="00CB34D6"/>
    <w:rsid w:val="00D10294"/>
    <w:rsid w:val="00D17471"/>
    <w:rsid w:val="00D62BC9"/>
    <w:rsid w:val="00D716E7"/>
    <w:rsid w:val="00D90240"/>
    <w:rsid w:val="00DA60CE"/>
    <w:rsid w:val="00DE47D3"/>
    <w:rsid w:val="00DF5F93"/>
    <w:rsid w:val="00E5061B"/>
    <w:rsid w:val="00E6510D"/>
    <w:rsid w:val="00ED5866"/>
    <w:rsid w:val="00ED6D4A"/>
    <w:rsid w:val="00F02E31"/>
    <w:rsid w:val="00F21530"/>
    <w:rsid w:val="00F6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F30B"/>
  <w15:chartTrackingRefBased/>
  <w15:docId w15:val="{3040F733-6040-497E-AEEA-EE57B329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77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semiHidden/>
    <w:rsid w:val="00B77F1B"/>
  </w:style>
  <w:style w:type="character" w:styleId="a5">
    <w:name w:val="page number"/>
    <w:basedOn w:val="a0"/>
    <w:rsid w:val="00B77F1B"/>
  </w:style>
  <w:style w:type="paragraph" w:styleId="a6">
    <w:name w:val="List Paragraph"/>
    <w:basedOn w:val="a"/>
    <w:uiPriority w:val="34"/>
    <w:qFormat/>
    <w:rsid w:val="00B10789"/>
    <w:pPr>
      <w:ind w:left="720"/>
      <w:contextualSpacing/>
    </w:pPr>
  </w:style>
  <w:style w:type="character" w:customStyle="1" w:styleId="a7">
    <w:name w:val="Основен текст_"/>
    <w:link w:val="2"/>
    <w:rsid w:val="00DF5F9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">
    <w:name w:val="Основен текст2"/>
    <w:basedOn w:val="a"/>
    <w:link w:val="a7"/>
    <w:rsid w:val="00DF5F93"/>
    <w:pPr>
      <w:shd w:val="clear" w:color="auto" w:fill="FFFFFF"/>
      <w:spacing w:before="420" w:after="0" w:line="230" w:lineRule="exact"/>
      <w:ind w:firstLine="700"/>
      <w:jc w:val="both"/>
    </w:pPr>
    <w:rPr>
      <w:rFonts w:ascii="Bookman Old Style" w:eastAsia="Bookman Old Style" w:hAnsi="Bookman Old Style" w:cs="Bookman Old Style"/>
      <w:sz w:val="19"/>
      <w:szCs w:val="19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Plamen Kutsarov</cp:lastModifiedBy>
  <cp:revision>7</cp:revision>
  <cp:lastPrinted>2019-06-03T13:11:00Z</cp:lastPrinted>
  <dcterms:created xsi:type="dcterms:W3CDTF">2024-01-18T11:56:00Z</dcterms:created>
  <dcterms:modified xsi:type="dcterms:W3CDTF">2025-02-27T09:35:00Z</dcterms:modified>
</cp:coreProperties>
</file>